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5AF1" w14:textId="0EC108D7" w:rsidR="00182920" w:rsidRDefault="00182920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>
        <w:rPr>
          <w:noProof/>
        </w:rPr>
        <w:drawing>
          <wp:inline distT="0" distB="0" distL="0" distR="0" wp14:anchorId="4204C6B4" wp14:editId="41557579">
            <wp:extent cx="2095500" cy="915066"/>
            <wp:effectExtent l="0" t="0" r="0" b="0"/>
            <wp:docPr id="709604362" name="Resim 1" descr="C:\Documents and Settings\ahmet\Desktop\alşa\al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:\Documents and Settings\ahmet\Desktop\alşa\als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07" cy="91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3816D" w14:textId="54D0A27C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ZBC Çentik Darbe Test Cihazı</w:t>
      </w:r>
    </w:p>
    <w:p w14:paraId="06090985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Genel Bakım ve Kullanım Kılavuzu</w:t>
      </w:r>
    </w:p>
    <w:p w14:paraId="23BEDB68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530E5389">
          <v:rect id="_x0000_i1025" style="width:0;height:1.5pt" o:hralign="center" o:hrstd="t" o:hr="t" fillcolor="#a0a0a0" stroked="f"/>
        </w:pict>
      </w:r>
    </w:p>
    <w:p w14:paraId="6BF3DF13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1. Giriş</w:t>
      </w:r>
    </w:p>
    <w:p w14:paraId="05C1C1E2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ZBC Çentik Darbe Test Cihazı, metal, plastik ve kompozit malzemelerin darbe dayanımını belirlemek amacıyla tasarlanmış yüksek hassasiyetli bir test sistemidir. </w:t>
      </w:r>
      <w:proofErr w:type="spellStart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Charpy</w:t>
      </w:r>
      <w:proofErr w:type="spellEnd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 </w:t>
      </w:r>
      <w:proofErr w:type="spellStart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Izod</w:t>
      </w:r>
      <w:proofErr w:type="spellEnd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test yöntemlerine uygun olarak çalışan cihaz, ulusal ve uluslararası standartlara tam uyumluluk sağlar.</w:t>
      </w:r>
    </w:p>
    <w:p w14:paraId="7537B6D1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kılavuz; cihazın güvenli kullanımı, doğru test uygulamaları, rutin bakımı ve uzun ömürlü işletimi için hazırlanmıştır.</w:t>
      </w:r>
    </w:p>
    <w:p w14:paraId="756D6735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67A78948">
          <v:rect id="_x0000_i1026" style="width:0;height:1.5pt" o:hralign="center" o:hrstd="t" o:hr="t" fillcolor="#a0a0a0" stroked="f"/>
        </w:pict>
      </w:r>
    </w:p>
    <w:p w14:paraId="011D630E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2. Kullanım Amacı</w:t>
      </w:r>
    </w:p>
    <w:p w14:paraId="5F6DBADE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Cihaz aşağıdaki test uygulamalarında kullanılır:</w:t>
      </w:r>
    </w:p>
    <w:p w14:paraId="0FA6CBFE" w14:textId="77777777" w:rsidR="00434FBC" w:rsidRPr="00434FBC" w:rsidRDefault="00434FBC" w:rsidP="00434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Charpy</w:t>
      </w:r>
      <w:proofErr w:type="spellEnd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darbe testi </w:t>
      </w:r>
    </w:p>
    <w:p w14:paraId="0CEC7916" w14:textId="77777777" w:rsidR="00434FBC" w:rsidRPr="00434FBC" w:rsidRDefault="00434FBC" w:rsidP="00434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Izod</w:t>
      </w:r>
      <w:proofErr w:type="spellEnd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darbe testi </w:t>
      </w:r>
    </w:p>
    <w:p w14:paraId="66EE021A" w14:textId="77777777" w:rsidR="00434FBC" w:rsidRPr="00434FBC" w:rsidRDefault="00434FBC" w:rsidP="00434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Sünek-gevrek geçiş sıcaklığı tayini </w:t>
      </w:r>
    </w:p>
    <w:p w14:paraId="53D399BA" w14:textId="77777777" w:rsidR="00434FBC" w:rsidRPr="00434FBC" w:rsidRDefault="00434FBC" w:rsidP="00434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Kırılma enerjisi ölçümü </w:t>
      </w:r>
    </w:p>
    <w:p w14:paraId="77BD5F31" w14:textId="77777777" w:rsidR="00434FBC" w:rsidRPr="00434FBC" w:rsidRDefault="00434FBC" w:rsidP="00434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Malzeme kalite kontrolü </w:t>
      </w:r>
    </w:p>
    <w:p w14:paraId="36F9C6D9" w14:textId="77777777" w:rsidR="00434FBC" w:rsidRPr="00434FBC" w:rsidRDefault="00434FBC" w:rsidP="00434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Ar-</w:t>
      </w:r>
      <w:proofErr w:type="spellStart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</w:t>
      </w:r>
      <w:proofErr w:type="spellEnd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çalışmaları </w:t>
      </w:r>
    </w:p>
    <w:p w14:paraId="274E49FA" w14:textId="77777777" w:rsidR="00434FBC" w:rsidRPr="00434FBC" w:rsidRDefault="00434FBC" w:rsidP="00434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Üretim proses doğrulama testleri </w:t>
      </w:r>
    </w:p>
    <w:p w14:paraId="0178B8D1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214A792F">
          <v:rect id="_x0000_i1027" style="width:0;height:1.5pt" o:hralign="center" o:hrstd="t" o:hr="t" fillcolor="#a0a0a0" stroked="f"/>
        </w:pict>
      </w:r>
    </w:p>
    <w:p w14:paraId="0F56D7DC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3. Teknik Özellikler</w:t>
      </w:r>
    </w:p>
    <w:p w14:paraId="11A3D3AA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Kapasite seçenekleri: 50 / 150 / 300 / 450 Joule </w:t>
      </w:r>
    </w:p>
    <w:p w14:paraId="54FBDD56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Güç beslemesi: 220V, 50Hz </w:t>
      </w:r>
    </w:p>
    <w:p w14:paraId="5D6713C1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Bilgisayar kontrollü çalışma </w:t>
      </w:r>
    </w:p>
    <w:p w14:paraId="566DBDA9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Türkçe / İngilizce dil desteği </w:t>
      </w:r>
    </w:p>
    <w:p w14:paraId="4B11E179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Otomatik test raporlama </w:t>
      </w:r>
    </w:p>
    <w:p w14:paraId="0803BA13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 xml:space="preserve">Acil durdurma sistemi </w:t>
      </w:r>
    </w:p>
    <w:p w14:paraId="12061996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Emniyet kafesi </w:t>
      </w:r>
    </w:p>
    <w:p w14:paraId="0F104931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Kapak açıkken otomatik durdurma sistemi </w:t>
      </w:r>
    </w:p>
    <w:p w14:paraId="7ED48B07" w14:textId="77777777" w:rsidR="00434FBC" w:rsidRPr="00434FBC" w:rsidRDefault="00434FBC" w:rsidP="00434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Ayarlanabilir kaymaz ayaklar </w:t>
      </w:r>
    </w:p>
    <w:p w14:paraId="3AE68E85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4117B460">
          <v:rect id="_x0000_i1028" style="width:0;height:1.5pt" o:hralign="center" o:hrstd="t" o:hr="t" fillcolor="#a0a0a0" stroked="f"/>
        </w:pict>
      </w:r>
    </w:p>
    <w:p w14:paraId="39F64B46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4. Güvenlik Talimatları</w:t>
      </w:r>
    </w:p>
    <w:p w14:paraId="38B296CB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Genel Güvenlik Kuralları</w:t>
      </w:r>
    </w:p>
    <w:p w14:paraId="364FC5D5" w14:textId="77777777" w:rsidR="00434FBC" w:rsidRPr="00434FBC" w:rsidRDefault="00434FBC" w:rsidP="00434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Cihaz yalnızca eğitimli personel tarafından kullanılmalıdır. </w:t>
      </w:r>
    </w:p>
    <w:p w14:paraId="2D655F49" w14:textId="77777777" w:rsidR="00434FBC" w:rsidRPr="00434FBC" w:rsidRDefault="00434FBC" w:rsidP="00434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Koruyucu kafes kapalı olmadan test başlatılmamalıdır. </w:t>
      </w:r>
    </w:p>
    <w:p w14:paraId="2505445E" w14:textId="77777777" w:rsidR="00434FBC" w:rsidRPr="00434FBC" w:rsidRDefault="00434FBC" w:rsidP="00434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Test alanında yetkisiz personel bulunmamalıdır. </w:t>
      </w:r>
    </w:p>
    <w:p w14:paraId="561CA39D" w14:textId="77777777" w:rsidR="00434FBC" w:rsidRPr="00434FBC" w:rsidRDefault="00434FBC" w:rsidP="00434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Hareketli parçalar çalışırken cihaza müdahale edilmemelidir. </w:t>
      </w:r>
    </w:p>
    <w:p w14:paraId="23BD933B" w14:textId="77777777" w:rsidR="00434FBC" w:rsidRPr="00434FBC" w:rsidRDefault="00434FBC" w:rsidP="00434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Acil durumlarda derhal acil stop butonuna basılmalıdır. </w:t>
      </w:r>
    </w:p>
    <w:p w14:paraId="3AC60611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Kişisel Koruyucu Donanım</w:t>
      </w:r>
    </w:p>
    <w:p w14:paraId="59E38687" w14:textId="77777777" w:rsidR="00434FBC" w:rsidRPr="00434FBC" w:rsidRDefault="00434FBC" w:rsidP="00434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Koruyucu gözlük </w:t>
      </w:r>
    </w:p>
    <w:p w14:paraId="08ACC668" w14:textId="77777777" w:rsidR="00434FBC" w:rsidRPr="00434FBC" w:rsidRDefault="00434FBC" w:rsidP="00434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İş ayakkabısı </w:t>
      </w:r>
    </w:p>
    <w:p w14:paraId="674443B1" w14:textId="77777777" w:rsidR="00434FBC" w:rsidRPr="00434FBC" w:rsidRDefault="00434FBC" w:rsidP="00434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Gerektiğinde koruyucu eldiven </w:t>
      </w:r>
    </w:p>
    <w:p w14:paraId="40E5DB2E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456F9879">
          <v:rect id="_x0000_i1029" style="width:0;height:1.5pt" o:hralign="center" o:hrstd="t" o:hr="t" fillcolor="#a0a0a0" stroked="f"/>
        </w:pict>
      </w:r>
    </w:p>
    <w:p w14:paraId="4D16538B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5. Kurulum Talimatları</w:t>
      </w:r>
    </w:p>
    <w:p w14:paraId="6C8FE18C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Yerleşim</w:t>
      </w:r>
    </w:p>
    <w:p w14:paraId="66CCA0D5" w14:textId="77777777" w:rsidR="00434FBC" w:rsidRPr="00434FBC" w:rsidRDefault="00434FBC" w:rsidP="00434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Düz, titreşimsiz ve sağlam zemin üzerine kurulmalıdır. </w:t>
      </w:r>
    </w:p>
    <w:p w14:paraId="5342F7A6" w14:textId="77777777" w:rsidR="00434FBC" w:rsidRPr="00434FBC" w:rsidRDefault="00434FBC" w:rsidP="00434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Minimum çalışma alanı bırakılmalıdır. </w:t>
      </w:r>
    </w:p>
    <w:p w14:paraId="4B238733" w14:textId="77777777" w:rsidR="00434FBC" w:rsidRPr="00434FBC" w:rsidRDefault="00434FBC" w:rsidP="00434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Çevresinde en az 1 metre boşluk olmalıdır. </w:t>
      </w:r>
    </w:p>
    <w:p w14:paraId="2D069EF2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Ortam Koşulları</w:t>
      </w:r>
    </w:p>
    <w:p w14:paraId="720C8792" w14:textId="77777777" w:rsidR="00434FBC" w:rsidRPr="00434FBC" w:rsidRDefault="00434FBC" w:rsidP="00434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Sıcaklık: 10°C - 35°C </w:t>
      </w:r>
    </w:p>
    <w:p w14:paraId="65B9EE30" w14:textId="77777777" w:rsidR="00434FBC" w:rsidRPr="00434FBC" w:rsidRDefault="00434FBC" w:rsidP="00434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Nem: %30 - %80 (yoğuşmasız) </w:t>
      </w:r>
    </w:p>
    <w:p w14:paraId="28F394E9" w14:textId="77777777" w:rsidR="00434FBC" w:rsidRPr="00434FBC" w:rsidRDefault="00434FBC" w:rsidP="00434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Tozsuz ortam önerilir. </w:t>
      </w:r>
    </w:p>
    <w:p w14:paraId="23A47095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Elektrik Bağlantısı</w:t>
      </w:r>
    </w:p>
    <w:p w14:paraId="767FD7F8" w14:textId="77777777" w:rsidR="00434FBC" w:rsidRPr="00434FBC" w:rsidRDefault="00434FBC" w:rsidP="00434F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Topraklamalı priz kullanılmalıdır. </w:t>
      </w:r>
    </w:p>
    <w:p w14:paraId="218D4F1D" w14:textId="77777777" w:rsidR="00434FBC" w:rsidRPr="00434FBC" w:rsidRDefault="00434FBC" w:rsidP="00434F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Gerilim dalgalanmalarına karşı regülatör önerilir. </w:t>
      </w:r>
    </w:p>
    <w:p w14:paraId="4520D57D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65392C60">
          <v:rect id="_x0000_i1043" style="width:0;height:1.5pt" o:hralign="center" o:hrstd="t" o:hr="t" fillcolor="#a0a0a0" stroked="f"/>
        </w:pict>
      </w:r>
    </w:p>
    <w:p w14:paraId="17AB00F7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lastRenderedPageBreak/>
        <w:t>6. Test Öncesi Kontroller</w:t>
      </w:r>
    </w:p>
    <w:p w14:paraId="1650D46E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Her test öncesi aşağıdakiler kontrol edilmelidir:</w:t>
      </w:r>
    </w:p>
    <w:p w14:paraId="35F24B7D" w14:textId="77777777" w:rsidR="00434FBC" w:rsidRPr="00434FBC" w:rsidRDefault="00434FBC" w:rsidP="00434F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Enerji beslemesi aktif mi? </w:t>
      </w:r>
    </w:p>
    <w:p w14:paraId="2B46D7D9" w14:textId="77777777" w:rsidR="00434FBC" w:rsidRPr="00434FBC" w:rsidRDefault="00434FBC" w:rsidP="00434F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Emniyet kafesi kapalı mı? </w:t>
      </w:r>
    </w:p>
    <w:p w14:paraId="57D366B7" w14:textId="77777777" w:rsidR="00434FBC" w:rsidRPr="00434FBC" w:rsidRDefault="00434FBC" w:rsidP="00434F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Çekiç doğru monte edilmiş mi? </w:t>
      </w:r>
    </w:p>
    <w:p w14:paraId="64184DE0" w14:textId="77777777" w:rsidR="00434FBC" w:rsidRPr="00434FBC" w:rsidRDefault="00434FBC" w:rsidP="00434F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Numune destekleri temiz mi? </w:t>
      </w:r>
    </w:p>
    <w:p w14:paraId="13706A96" w14:textId="77777777" w:rsidR="00434FBC" w:rsidRPr="00434FBC" w:rsidRDefault="00434FBC" w:rsidP="00434F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Acil stop serbest durumda mı? </w:t>
      </w:r>
    </w:p>
    <w:p w14:paraId="5AB5B8A9" w14:textId="77777777" w:rsidR="00434FBC" w:rsidRPr="00434FBC" w:rsidRDefault="00434FBC" w:rsidP="00434F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Sensörler aktif mi? </w:t>
      </w:r>
    </w:p>
    <w:p w14:paraId="0879FFC4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5D685795">
          <v:rect id="_x0000_i1031" style="width:0;height:1.5pt" o:hralign="center" o:hrstd="t" o:hr="t" fillcolor="#a0a0a0" stroked="f"/>
        </w:pict>
      </w:r>
    </w:p>
    <w:p w14:paraId="4B55C9E9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7. Kullanım Talimatları</w:t>
      </w:r>
    </w:p>
    <w:p w14:paraId="352FC2F7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7.1 Sistemin Açılması</w:t>
      </w:r>
    </w:p>
    <w:p w14:paraId="045756F9" w14:textId="77777777" w:rsidR="00434FBC" w:rsidRPr="00434FBC" w:rsidRDefault="00434FBC" w:rsidP="00434F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Ana şalteri açın. </w:t>
      </w:r>
    </w:p>
    <w:p w14:paraId="25B04EBF" w14:textId="77777777" w:rsidR="00434FBC" w:rsidRPr="00434FBC" w:rsidRDefault="00434FBC" w:rsidP="00434F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Bilgisayar sistemini başlatın. </w:t>
      </w:r>
    </w:p>
    <w:p w14:paraId="77C9C961" w14:textId="77777777" w:rsidR="00434FBC" w:rsidRPr="00434FBC" w:rsidRDefault="00434FBC" w:rsidP="00434F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Yazılımın açılmasını bekleyin. </w:t>
      </w:r>
    </w:p>
    <w:p w14:paraId="133F7FD5" w14:textId="77777777" w:rsidR="00434FBC" w:rsidRPr="00434FBC" w:rsidRDefault="00434FBC" w:rsidP="00434F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Referans kontrolünü tamamlayın. </w:t>
      </w:r>
    </w:p>
    <w:p w14:paraId="0617CFF2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7.2 Test Parametrelerinin Girilmesi</w:t>
      </w:r>
    </w:p>
    <w:p w14:paraId="5A9127EA" w14:textId="77777777" w:rsidR="00434FBC" w:rsidRPr="00434FBC" w:rsidRDefault="00434FBC" w:rsidP="00434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Standart seçimi </w:t>
      </w:r>
    </w:p>
    <w:p w14:paraId="0DB53445" w14:textId="77777777" w:rsidR="00434FBC" w:rsidRPr="00434FBC" w:rsidRDefault="00434FBC" w:rsidP="00434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Numune tipi </w:t>
      </w:r>
    </w:p>
    <w:p w14:paraId="7BA302FF" w14:textId="77777777" w:rsidR="00434FBC" w:rsidRPr="00434FBC" w:rsidRDefault="00434FBC" w:rsidP="00434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Kesit alanı </w:t>
      </w:r>
    </w:p>
    <w:p w14:paraId="37B6D8DD" w14:textId="77777777" w:rsidR="00434FBC" w:rsidRPr="00434FBC" w:rsidRDefault="00434FBC" w:rsidP="00434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Test tipi (</w:t>
      </w:r>
      <w:proofErr w:type="spellStart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Charpy</w:t>
      </w:r>
      <w:proofErr w:type="spellEnd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/ </w:t>
      </w:r>
      <w:proofErr w:type="spellStart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Izod</w:t>
      </w:r>
      <w:proofErr w:type="spellEnd"/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) </w:t>
      </w:r>
    </w:p>
    <w:p w14:paraId="7CAA633C" w14:textId="77777777" w:rsidR="00434FBC" w:rsidRPr="00434FBC" w:rsidRDefault="00434FBC" w:rsidP="00434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Çekiç kapasitesi </w:t>
      </w:r>
    </w:p>
    <w:p w14:paraId="2FADE38B" w14:textId="77777777" w:rsidR="00434FBC" w:rsidRPr="00434FBC" w:rsidRDefault="00434FBC" w:rsidP="00434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Ölçü birimi </w:t>
      </w:r>
    </w:p>
    <w:p w14:paraId="3CFF10F5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7.3 Numunenin Yerleştirilmesi</w:t>
      </w:r>
    </w:p>
    <w:p w14:paraId="203A4918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434F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Charpy</w:t>
      </w:r>
      <w:proofErr w:type="spellEnd"/>
      <w:r w:rsidRPr="00434F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Testi</w:t>
      </w:r>
    </w:p>
    <w:p w14:paraId="7712D922" w14:textId="77777777" w:rsidR="00434FBC" w:rsidRPr="00434FBC" w:rsidRDefault="00434FBC" w:rsidP="00434FB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Numune yatay olarak desteklere yerleştirilir. </w:t>
      </w:r>
    </w:p>
    <w:p w14:paraId="2920EF21" w14:textId="77777777" w:rsidR="00434FBC" w:rsidRPr="00434FBC" w:rsidRDefault="00434FBC" w:rsidP="00434FB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Çentik, darbe yönünün tersine bakmalıdır. </w:t>
      </w:r>
    </w:p>
    <w:p w14:paraId="6F828F8A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434F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Izod</w:t>
      </w:r>
      <w:proofErr w:type="spellEnd"/>
      <w:r w:rsidRPr="00434F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Testi</w:t>
      </w:r>
    </w:p>
    <w:p w14:paraId="7EC99711" w14:textId="77777777" w:rsidR="00434FBC" w:rsidRPr="00434FBC" w:rsidRDefault="00434FBC" w:rsidP="00434FB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Numune dikey olarak mengeneye sabitlenir. </w:t>
      </w:r>
    </w:p>
    <w:p w14:paraId="16B563C9" w14:textId="77777777" w:rsidR="00434FBC" w:rsidRPr="00434FBC" w:rsidRDefault="00434FBC" w:rsidP="00434FB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Çentik darbe yönüne bakmalıdır. </w:t>
      </w:r>
    </w:p>
    <w:p w14:paraId="47C1CC31" w14:textId="6B56647E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7.4 Testin Başlatılması</w:t>
      </w:r>
    </w:p>
    <w:p w14:paraId="70C35A26" w14:textId="77777777" w:rsidR="00434FBC" w:rsidRPr="00434FBC" w:rsidRDefault="00434FBC" w:rsidP="00434F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Emniyet kapağını kapatın. </w:t>
      </w:r>
    </w:p>
    <w:p w14:paraId="116668A8" w14:textId="77777777" w:rsidR="00434FBC" w:rsidRPr="00434FBC" w:rsidRDefault="00434FBC" w:rsidP="00434F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 xml:space="preserve">Test başlat butonuna basın. </w:t>
      </w:r>
    </w:p>
    <w:p w14:paraId="20C9AA75" w14:textId="77777777" w:rsidR="00434FBC" w:rsidRPr="00434FBC" w:rsidRDefault="00434FBC" w:rsidP="00434F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Sarkacı serbest bırakın. </w:t>
      </w:r>
    </w:p>
    <w:p w14:paraId="739D1188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7.5 Sonuçların Alınması</w:t>
      </w:r>
    </w:p>
    <w:p w14:paraId="6BB69619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Sistem otomatik olarak:</w:t>
      </w:r>
    </w:p>
    <w:p w14:paraId="56A93B7C" w14:textId="77777777" w:rsidR="00434FBC" w:rsidRPr="00434FBC" w:rsidRDefault="00434FBC" w:rsidP="00434F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Soğurulan enerji (J) </w:t>
      </w:r>
    </w:p>
    <w:p w14:paraId="355BEE5F" w14:textId="77777777" w:rsidR="00434FBC" w:rsidRPr="00434FBC" w:rsidRDefault="00434FBC" w:rsidP="00434F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Darbe dayanımı (J/m²) </w:t>
      </w:r>
    </w:p>
    <w:p w14:paraId="22D482B0" w14:textId="77777777" w:rsidR="00434FBC" w:rsidRPr="00434FBC" w:rsidRDefault="00434FBC" w:rsidP="00434F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Standart sapma </w:t>
      </w:r>
    </w:p>
    <w:p w14:paraId="4DA65B0D" w14:textId="77777777" w:rsidR="00434FBC" w:rsidRPr="00434FBC" w:rsidRDefault="00434FBC" w:rsidP="00434F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Test süresi </w:t>
      </w:r>
    </w:p>
    <w:p w14:paraId="01FFD5A5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değerlerini hesaplar ve raporlar.</w:t>
      </w:r>
    </w:p>
    <w:p w14:paraId="4EB3DF33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06F4E0E0">
          <v:rect id="_x0000_i1032" style="width:0;height:1.5pt" o:hralign="center" o:hrstd="t" o:hr="t" fillcolor="#a0a0a0" stroked="f"/>
        </w:pict>
      </w:r>
    </w:p>
    <w:p w14:paraId="65869393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8. Test Sonrası İşlemler</w:t>
      </w:r>
    </w:p>
    <w:p w14:paraId="76D85C65" w14:textId="77777777" w:rsidR="00434FBC" w:rsidRPr="00434FBC" w:rsidRDefault="00434FBC" w:rsidP="00434F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Kırılan numuneyi çıkarın. </w:t>
      </w:r>
    </w:p>
    <w:p w14:paraId="655D8168" w14:textId="77777777" w:rsidR="00434FBC" w:rsidRPr="00434FBC" w:rsidRDefault="00434FBC" w:rsidP="00434F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Test alanını temizleyin. </w:t>
      </w:r>
    </w:p>
    <w:p w14:paraId="4F3A5037" w14:textId="77777777" w:rsidR="00434FBC" w:rsidRPr="00434FBC" w:rsidRDefault="00434FBC" w:rsidP="00434F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Sonuçları kaydedin. </w:t>
      </w:r>
    </w:p>
    <w:p w14:paraId="0B243B3B" w14:textId="77777777" w:rsidR="00434FBC" w:rsidRPr="00434FBC" w:rsidRDefault="00434FBC" w:rsidP="00434F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Gerekirse rapor yazdırın. </w:t>
      </w:r>
    </w:p>
    <w:p w14:paraId="0800F378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7B639A82">
          <v:rect id="_x0000_i1033" style="width:0;height:1.5pt" o:hralign="center" o:hrstd="t" o:hr="t" fillcolor="#a0a0a0" stroked="f"/>
        </w:pict>
      </w:r>
    </w:p>
    <w:p w14:paraId="2788FC71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9. Periyodik Bakım</w:t>
      </w:r>
    </w:p>
    <w:p w14:paraId="4D493738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Günlük Bakım</w:t>
      </w:r>
    </w:p>
    <w:p w14:paraId="0CD833B7" w14:textId="77777777" w:rsidR="00434FBC" w:rsidRPr="00434FBC" w:rsidRDefault="00434FBC" w:rsidP="00434F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Test alanını temizleyin. </w:t>
      </w:r>
    </w:p>
    <w:p w14:paraId="5D44BB2F" w14:textId="77777777" w:rsidR="00434FBC" w:rsidRPr="00434FBC" w:rsidRDefault="00434FBC" w:rsidP="00434F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Numune kırıntılarını uzaklaştırın. </w:t>
      </w:r>
    </w:p>
    <w:p w14:paraId="30CDF3C2" w14:textId="77777777" w:rsidR="00434FBC" w:rsidRPr="00434FBC" w:rsidRDefault="00434FBC" w:rsidP="00434F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Koruyucu kafesi kontrol edin. </w:t>
      </w:r>
    </w:p>
    <w:p w14:paraId="680D32B7" w14:textId="77777777" w:rsidR="00434FBC" w:rsidRPr="00434FBC" w:rsidRDefault="00434FBC" w:rsidP="00434F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Ekran ve butonları silin. </w:t>
      </w:r>
    </w:p>
    <w:p w14:paraId="5D5F7D21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Haftalık Bakım</w:t>
      </w:r>
    </w:p>
    <w:p w14:paraId="33505559" w14:textId="77777777" w:rsidR="00434FBC" w:rsidRPr="00434FBC" w:rsidRDefault="00434FBC" w:rsidP="00434F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Bağlantı elemanlarını kontrol edin. </w:t>
      </w:r>
    </w:p>
    <w:p w14:paraId="2BE70290" w14:textId="77777777" w:rsidR="00434FBC" w:rsidRPr="00434FBC" w:rsidRDefault="00434FBC" w:rsidP="00434F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Çekiç bağlantılarını sıkılık açısından inceleyin. </w:t>
      </w:r>
    </w:p>
    <w:p w14:paraId="585A0FE0" w14:textId="77777777" w:rsidR="00434FBC" w:rsidRPr="00434FBC" w:rsidRDefault="00434FBC" w:rsidP="00434F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Sensörlerin temizliğini yapın. </w:t>
      </w:r>
    </w:p>
    <w:p w14:paraId="121FDBBF" w14:textId="5BF52838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Aylık Bakım</w:t>
      </w:r>
    </w:p>
    <w:p w14:paraId="6B3DD9EB" w14:textId="77777777" w:rsidR="00434FBC" w:rsidRPr="00434FBC" w:rsidRDefault="00434FBC" w:rsidP="00434F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Pivot yataklarını kontrol edin. </w:t>
      </w:r>
    </w:p>
    <w:p w14:paraId="3EDDFAAA" w14:textId="77777777" w:rsidR="00434FBC" w:rsidRPr="00434FBC" w:rsidRDefault="00434FBC" w:rsidP="00434F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Emniyet anahtarlarını test edin. </w:t>
      </w:r>
    </w:p>
    <w:p w14:paraId="64E633FB" w14:textId="77777777" w:rsidR="00434FBC" w:rsidRPr="00434FBC" w:rsidRDefault="00434FBC" w:rsidP="00434F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Kablo bağlantılarını gözden geçirin. </w:t>
      </w:r>
    </w:p>
    <w:p w14:paraId="6E65176C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lastRenderedPageBreak/>
        <w:t>Altı Aylık Bakım</w:t>
      </w:r>
    </w:p>
    <w:p w14:paraId="37407203" w14:textId="77777777" w:rsidR="00434FBC" w:rsidRPr="00434FBC" w:rsidRDefault="00434FBC" w:rsidP="00434F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Kalibrasyon doğrulaması yapın. </w:t>
      </w:r>
    </w:p>
    <w:p w14:paraId="3E62A698" w14:textId="77777777" w:rsidR="00434FBC" w:rsidRPr="00434FBC" w:rsidRDefault="00434FBC" w:rsidP="00434F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Darbe enerjisi referans kontrolü gerçekleştirin. </w:t>
      </w:r>
    </w:p>
    <w:p w14:paraId="699DF653" w14:textId="77777777" w:rsidR="00434FBC" w:rsidRPr="00434FBC" w:rsidRDefault="00434FBC" w:rsidP="00434F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Mekanik boşlukları kontrol edin. </w:t>
      </w:r>
    </w:p>
    <w:p w14:paraId="6BFFB793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Yıllık Bakım</w:t>
      </w:r>
    </w:p>
    <w:p w14:paraId="4C32720C" w14:textId="77777777" w:rsidR="00434FBC" w:rsidRPr="00434FBC" w:rsidRDefault="00434FBC" w:rsidP="00434F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Yetkili servis tarafından tam bakım yaptırılmalıdır. </w:t>
      </w:r>
    </w:p>
    <w:p w14:paraId="464E02B6" w14:textId="77777777" w:rsidR="00434FBC" w:rsidRPr="00434FBC" w:rsidRDefault="00434FBC" w:rsidP="00434F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Sertifikalı kalibrasyon önerilir. </w:t>
      </w:r>
    </w:p>
    <w:p w14:paraId="39CADD7B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372B62B7">
          <v:rect id="_x0000_i1034" style="width:0;height:1.5pt" o:hralign="center" o:hrstd="t" o:hr="t" fillcolor="#a0a0a0" stroked="f"/>
        </w:pict>
      </w:r>
    </w:p>
    <w:p w14:paraId="369F7799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10. Yağlama Talimatları</w:t>
      </w:r>
    </w:p>
    <w:p w14:paraId="1EBC001A" w14:textId="77777777" w:rsidR="00434FBC" w:rsidRPr="00434FBC" w:rsidRDefault="00434FBC" w:rsidP="00434F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Pivot yatakları uygun yağ ile yağlanmalıdır. </w:t>
      </w:r>
    </w:p>
    <w:p w14:paraId="2D5C9EEB" w14:textId="77777777" w:rsidR="00434FBC" w:rsidRPr="00434FBC" w:rsidRDefault="00434FBC" w:rsidP="00434F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Aşırı yağlama yapılmamalıdır. </w:t>
      </w:r>
    </w:p>
    <w:p w14:paraId="55495D0F" w14:textId="77777777" w:rsidR="00434FBC" w:rsidRPr="00434FBC" w:rsidRDefault="00434FBC" w:rsidP="00434F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Üretici tavsiyesine uygun yağ kullanılmalıdır. </w:t>
      </w:r>
    </w:p>
    <w:p w14:paraId="7A83F16C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Yağlama sıklığı:</w:t>
      </w:r>
    </w:p>
    <w:p w14:paraId="32D1A86F" w14:textId="77777777" w:rsidR="00434FBC" w:rsidRPr="00434FBC" w:rsidRDefault="00434FBC" w:rsidP="00434F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Normal kullanım: 6 ayda bir </w:t>
      </w:r>
    </w:p>
    <w:p w14:paraId="303768E4" w14:textId="77777777" w:rsidR="00434FBC" w:rsidRPr="00434FBC" w:rsidRDefault="00434FBC" w:rsidP="00434F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Yoğun kullanım: 3 ayda bir </w:t>
      </w:r>
    </w:p>
    <w:p w14:paraId="58BFC001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1676D921">
          <v:rect id="_x0000_i1035" style="width:0;height:1.5pt" o:hralign="center" o:hrstd="t" o:hr="t" fillcolor="#a0a0a0" stroked="f"/>
        </w:pict>
      </w:r>
    </w:p>
    <w:p w14:paraId="4F35C3A6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11. Kalibrasyon</w:t>
      </w:r>
    </w:p>
    <w:p w14:paraId="5C9F969D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Cihaz aşağıdaki standartlara göre kalibre edilmelidir:</w:t>
      </w:r>
    </w:p>
    <w:p w14:paraId="7161E0AB" w14:textId="77777777" w:rsidR="00434FBC" w:rsidRPr="00434FBC" w:rsidRDefault="00434FBC" w:rsidP="00434FB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EN ISO 148-2 </w:t>
      </w:r>
    </w:p>
    <w:p w14:paraId="52F505F1" w14:textId="77777777" w:rsidR="00434FBC" w:rsidRPr="00434FBC" w:rsidRDefault="00434FBC" w:rsidP="00434FB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ISO 13802 </w:t>
      </w:r>
    </w:p>
    <w:p w14:paraId="1CF1D847" w14:textId="77777777" w:rsidR="00434FBC" w:rsidRPr="00434FBC" w:rsidRDefault="00434FBC" w:rsidP="00434FB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ASTM E23 </w:t>
      </w:r>
    </w:p>
    <w:p w14:paraId="0502DA96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Önerilen kalibrasyon periyodu:</w:t>
      </w:r>
    </w:p>
    <w:p w14:paraId="59886835" w14:textId="77777777" w:rsidR="00434FBC" w:rsidRPr="00434FBC" w:rsidRDefault="00434FBC" w:rsidP="00434FB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Yılda bir kez </w:t>
      </w:r>
    </w:p>
    <w:p w14:paraId="6112B08A" w14:textId="77777777" w:rsidR="00434FBC" w:rsidRPr="00434FBC" w:rsidRDefault="00434FBC" w:rsidP="00434FB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Yoğun kullanımda 6 ayda bir </w:t>
      </w:r>
    </w:p>
    <w:p w14:paraId="250B7E91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687487E0">
          <v:rect id="_x0000_i1036" style="width:0;height:1.5pt" o:hralign="center" o:hrstd="t" o:hr="t" fillcolor="#a0a0a0" stroked="f"/>
        </w:pict>
      </w:r>
    </w:p>
    <w:p w14:paraId="450351C0" w14:textId="14ECB8A9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12. Arıza Giderme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473"/>
        <w:gridCol w:w="3795"/>
      </w:tblGrid>
      <w:tr w:rsidR="00434FBC" w:rsidRPr="00434FBC" w14:paraId="3C79E24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63FAC2" w14:textId="77777777" w:rsidR="00434FBC" w:rsidRPr="00434FBC" w:rsidRDefault="00434FBC" w:rsidP="00434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Problem</w:t>
            </w:r>
          </w:p>
        </w:tc>
        <w:tc>
          <w:tcPr>
            <w:tcW w:w="0" w:type="auto"/>
            <w:vAlign w:val="center"/>
            <w:hideMark/>
          </w:tcPr>
          <w:p w14:paraId="3597AD4F" w14:textId="77777777" w:rsidR="00434FBC" w:rsidRPr="00434FBC" w:rsidRDefault="00434FBC" w:rsidP="00434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Olası Sebep</w:t>
            </w:r>
          </w:p>
        </w:tc>
        <w:tc>
          <w:tcPr>
            <w:tcW w:w="0" w:type="auto"/>
            <w:vAlign w:val="center"/>
            <w:hideMark/>
          </w:tcPr>
          <w:p w14:paraId="16E07875" w14:textId="77777777" w:rsidR="00434FBC" w:rsidRPr="00434FBC" w:rsidRDefault="00434FBC" w:rsidP="00434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Çözüm</w:t>
            </w:r>
          </w:p>
        </w:tc>
      </w:tr>
      <w:tr w:rsidR="00434FBC" w:rsidRPr="00434FBC" w14:paraId="7AF50B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B1D28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Cihaz açılmıyor</w:t>
            </w:r>
          </w:p>
        </w:tc>
        <w:tc>
          <w:tcPr>
            <w:tcW w:w="0" w:type="auto"/>
            <w:vAlign w:val="center"/>
            <w:hideMark/>
          </w:tcPr>
          <w:p w14:paraId="18CA4D11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Enerji yok</w:t>
            </w:r>
          </w:p>
        </w:tc>
        <w:tc>
          <w:tcPr>
            <w:tcW w:w="0" w:type="auto"/>
            <w:vAlign w:val="center"/>
            <w:hideMark/>
          </w:tcPr>
          <w:p w14:paraId="23FB4E3C" w14:textId="4AC24B76" w:rsidR="00434FBC" w:rsidRPr="00434FBC" w:rsidRDefault="002D3F88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   </w:t>
            </w:r>
            <w:r w:rsidR="00434FBC"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Elektrik bağlantısını kontrol edin</w:t>
            </w:r>
          </w:p>
        </w:tc>
      </w:tr>
      <w:tr w:rsidR="00434FBC" w:rsidRPr="00434FBC" w14:paraId="745DBA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77382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lastRenderedPageBreak/>
              <w:t>Test başlamıyor</w:t>
            </w:r>
          </w:p>
        </w:tc>
        <w:tc>
          <w:tcPr>
            <w:tcW w:w="0" w:type="auto"/>
            <w:vAlign w:val="center"/>
            <w:hideMark/>
          </w:tcPr>
          <w:p w14:paraId="09D70956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Emniyet kapağı açık</w:t>
            </w:r>
          </w:p>
        </w:tc>
        <w:tc>
          <w:tcPr>
            <w:tcW w:w="0" w:type="auto"/>
            <w:vAlign w:val="center"/>
            <w:hideMark/>
          </w:tcPr>
          <w:p w14:paraId="198DEA2F" w14:textId="120E930A" w:rsidR="00434FBC" w:rsidRPr="00434FBC" w:rsidRDefault="002D3F88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   </w:t>
            </w:r>
            <w:r w:rsidR="00434FBC"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Kapağı kapatın</w:t>
            </w:r>
          </w:p>
        </w:tc>
      </w:tr>
      <w:tr w:rsidR="00434FBC" w:rsidRPr="00434FBC" w14:paraId="33C0C3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ABD3E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Hatalı sonuç</w:t>
            </w:r>
          </w:p>
        </w:tc>
        <w:tc>
          <w:tcPr>
            <w:tcW w:w="0" w:type="auto"/>
            <w:vAlign w:val="center"/>
            <w:hideMark/>
          </w:tcPr>
          <w:p w14:paraId="5ECABD7A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Yanlış numune yerleşimi</w:t>
            </w:r>
          </w:p>
        </w:tc>
        <w:tc>
          <w:tcPr>
            <w:tcW w:w="0" w:type="auto"/>
            <w:vAlign w:val="center"/>
            <w:hideMark/>
          </w:tcPr>
          <w:p w14:paraId="22D3D5E0" w14:textId="3E890555" w:rsidR="00434FBC" w:rsidRPr="00434FBC" w:rsidRDefault="002D3F88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   </w:t>
            </w:r>
            <w:r w:rsidR="00434FBC"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Numuneyi tekrar yerleştirin</w:t>
            </w:r>
          </w:p>
        </w:tc>
      </w:tr>
      <w:tr w:rsidR="00434FBC" w:rsidRPr="00434FBC" w14:paraId="149E85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87B6F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Çekiç hareket etmiyor</w:t>
            </w:r>
          </w:p>
        </w:tc>
        <w:tc>
          <w:tcPr>
            <w:tcW w:w="0" w:type="auto"/>
            <w:vAlign w:val="center"/>
            <w:hideMark/>
          </w:tcPr>
          <w:p w14:paraId="31740866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Kilitleme aktif</w:t>
            </w:r>
          </w:p>
        </w:tc>
        <w:tc>
          <w:tcPr>
            <w:tcW w:w="0" w:type="auto"/>
            <w:vAlign w:val="center"/>
            <w:hideMark/>
          </w:tcPr>
          <w:p w14:paraId="4B72F7F0" w14:textId="5C148D9C" w:rsidR="00434FBC" w:rsidRPr="00434FBC" w:rsidRDefault="002D3F88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   </w:t>
            </w:r>
            <w:r w:rsidR="00434FBC"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Kilidi kontrol edin</w:t>
            </w:r>
          </w:p>
        </w:tc>
      </w:tr>
      <w:tr w:rsidR="00434FBC" w:rsidRPr="00434FBC" w14:paraId="327317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78557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Sensör hatası</w:t>
            </w:r>
          </w:p>
        </w:tc>
        <w:tc>
          <w:tcPr>
            <w:tcW w:w="0" w:type="auto"/>
            <w:vAlign w:val="center"/>
            <w:hideMark/>
          </w:tcPr>
          <w:p w14:paraId="244316C6" w14:textId="77777777" w:rsidR="00434FBC" w:rsidRPr="00434FBC" w:rsidRDefault="00434FBC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Kablo bağlantısı</w:t>
            </w:r>
          </w:p>
        </w:tc>
        <w:tc>
          <w:tcPr>
            <w:tcW w:w="0" w:type="auto"/>
            <w:vAlign w:val="center"/>
            <w:hideMark/>
          </w:tcPr>
          <w:p w14:paraId="3CCD7E4D" w14:textId="752B3066" w:rsidR="00434FBC" w:rsidRPr="00434FBC" w:rsidRDefault="002D3F88" w:rsidP="00434F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   </w:t>
            </w:r>
            <w:r w:rsidR="00434FBC" w:rsidRPr="00434FBC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Servis çağırın</w:t>
            </w:r>
          </w:p>
        </w:tc>
      </w:tr>
    </w:tbl>
    <w:p w14:paraId="04604189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598D81C0">
          <v:rect id="_x0000_i1037" style="width:0;height:1.5pt" o:hralign="center" o:hrstd="t" o:hr="t" fillcolor="#a0a0a0" stroked="f"/>
        </w:pict>
      </w:r>
    </w:p>
    <w:p w14:paraId="7BBED7A4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13. Uzun Süreli Kullanılmayacaksa</w:t>
      </w:r>
    </w:p>
    <w:p w14:paraId="6363BB97" w14:textId="77777777" w:rsidR="00434FBC" w:rsidRPr="00434FBC" w:rsidRDefault="00434FBC" w:rsidP="00434FB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Ana enerjiyi kapatın. </w:t>
      </w:r>
    </w:p>
    <w:p w14:paraId="04208A5E" w14:textId="77777777" w:rsidR="00434FBC" w:rsidRPr="00434FBC" w:rsidRDefault="00434FBC" w:rsidP="00434FB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Cihazı temizleyin. </w:t>
      </w:r>
    </w:p>
    <w:p w14:paraId="6F68EAF2" w14:textId="77777777" w:rsidR="00434FBC" w:rsidRPr="00434FBC" w:rsidRDefault="00434FBC" w:rsidP="00434FB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Hareketli parçaları koruyucu yağ ile kaplayın. </w:t>
      </w:r>
    </w:p>
    <w:p w14:paraId="270A4BF6" w14:textId="77777777" w:rsidR="00434FBC" w:rsidRPr="00434FBC" w:rsidRDefault="00434FBC" w:rsidP="00434FB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Toz örtüsü kullanın. </w:t>
      </w:r>
    </w:p>
    <w:p w14:paraId="5110F48F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24B799BD">
          <v:rect id="_x0000_i1038" style="width:0;height:1.5pt" o:hralign="center" o:hrstd="t" o:hr="t" fillcolor="#a0a0a0" stroked="f"/>
        </w:pict>
      </w:r>
    </w:p>
    <w:p w14:paraId="1282E3C6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14. Operatör Tavsiyeleri</w:t>
      </w:r>
    </w:p>
    <w:p w14:paraId="4268E3E5" w14:textId="77777777" w:rsidR="00434FBC" w:rsidRPr="00434FBC" w:rsidRDefault="00434FBC" w:rsidP="00434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Her vardiya başlangıcında boş test yapın. </w:t>
      </w:r>
    </w:p>
    <w:p w14:paraId="4CFB8E2D" w14:textId="77777777" w:rsidR="00434FBC" w:rsidRPr="00434FBC" w:rsidRDefault="00434FBC" w:rsidP="00434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Referans numune ile doğrulama gerçekleştirin. </w:t>
      </w:r>
    </w:p>
    <w:p w14:paraId="698A20D9" w14:textId="77777777" w:rsidR="00434FBC" w:rsidRPr="00434FBC" w:rsidRDefault="00434FBC" w:rsidP="00434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Farklı enerji çekiçleri arasında doğru seçim yapın. </w:t>
      </w:r>
    </w:p>
    <w:p w14:paraId="731B1020" w14:textId="77777777" w:rsidR="00434FBC" w:rsidRPr="00434FBC" w:rsidRDefault="00434FBC" w:rsidP="00434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Düzenli bakım kayıtları tutun. </w:t>
      </w:r>
    </w:p>
    <w:p w14:paraId="7046A005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3291AC38">
          <v:rect id="_x0000_i1039" style="width:0;height:1.5pt" o:hralign="center" o:hrstd="t" o:hr="t" fillcolor="#a0a0a0" stroked="f"/>
        </w:pict>
      </w:r>
    </w:p>
    <w:p w14:paraId="6075DE85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15. Servis ve Yedek Parça</w:t>
      </w:r>
    </w:p>
    <w:p w14:paraId="24E67427" w14:textId="77777777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Orijinal yedek parça kullanılması tavsiye edilir. Yetkisiz müdahaleler cihaz garantisini geçersiz kılabilir.</w:t>
      </w:r>
    </w:p>
    <w:p w14:paraId="3802BBDC" w14:textId="2AE4E6AE" w:rsidR="00434FBC" w:rsidRPr="00434FBC" w:rsidRDefault="00434FBC" w:rsidP="00434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Periyodik servisler ALSA L</w:t>
      </w:r>
      <w:r w:rsidR="0018292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AB.</w:t>
      </w: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teknik ekibi tarafından gerçekleştirilmelidir.</w:t>
      </w:r>
    </w:p>
    <w:p w14:paraId="5BEDA988" w14:textId="77777777" w:rsidR="00434FBC" w:rsidRPr="00434FBC" w:rsidRDefault="00000000" w:rsidP="00434F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1988C1E7">
          <v:rect id="_x0000_i1040" style="width:0;height:1.5pt" o:hralign="center" o:hrstd="t" o:hr="t" fillcolor="#a0a0a0" stroked="f"/>
        </w:pict>
      </w:r>
    </w:p>
    <w:p w14:paraId="478DB29A" w14:textId="77777777" w:rsidR="00434FBC" w:rsidRPr="00434FBC" w:rsidRDefault="00434FBC" w:rsidP="00434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16. Sonuç</w:t>
      </w:r>
    </w:p>
    <w:p w14:paraId="3C466210" w14:textId="77777777" w:rsidR="00182920" w:rsidRDefault="00434FBC" w:rsidP="00182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34FB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ZBC Çentik Darbe Test Cihazı, doğru kullanım ve düzenli bakım ile uzun yıllar yüksek hassasiyetle çalışır. Güvenlik prosedürlerine uyulması, test doğruluğunu ve cihaz ömrünü önemli ölçüde artırır.</w:t>
      </w:r>
    </w:p>
    <w:p w14:paraId="0E1B4545" w14:textId="363615F2" w:rsidR="00182920" w:rsidRPr="00182920" w:rsidRDefault="00182920" w:rsidP="00182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kern w:val="0"/>
          <w:sz w:val="22"/>
          <w:szCs w:val="22"/>
          <w:lang w:eastAsia="tr-TR"/>
          <w14:ligatures w14:val="none"/>
        </w:rPr>
      </w:pPr>
      <w:r w:rsidRPr="00182920">
        <w:rPr>
          <w:rFonts w:ascii="Times New Roman" w:eastAsia="Times New Roman" w:hAnsi="Times New Roman" w:cs="Times New Roman"/>
          <w:b/>
          <w:color w:val="0000FF"/>
          <w:kern w:val="0"/>
          <w:sz w:val="22"/>
          <w:szCs w:val="22"/>
          <w:lang w:eastAsia="tr-TR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/>
          <w:color w:val="0000FF"/>
          <w:kern w:val="0"/>
          <w:sz w:val="22"/>
          <w:szCs w:val="22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/>
          <w:color w:val="0000FF"/>
          <w:kern w:val="0"/>
          <w:sz w:val="22"/>
          <w:szCs w:val="22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/>
          <w:color w:val="0000FF"/>
          <w:kern w:val="0"/>
          <w:sz w:val="22"/>
          <w:szCs w:val="22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/>
          <w:color w:val="0000FF"/>
          <w:kern w:val="0"/>
          <w:sz w:val="22"/>
          <w:szCs w:val="22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/>
          <w:color w:val="0000FF"/>
          <w:kern w:val="0"/>
          <w:sz w:val="22"/>
          <w:szCs w:val="22"/>
          <w:lang w:eastAsia="tr-TR"/>
          <w14:ligatures w14:val="none"/>
        </w:rPr>
        <w:tab/>
        <w:t xml:space="preserve">       </w:t>
      </w:r>
      <w:r w:rsidRPr="00182920">
        <w:rPr>
          <w:rFonts w:ascii="Times New Roman" w:eastAsia="Times New Roman" w:hAnsi="Times New Roman" w:cs="Times New Roman"/>
          <w:b/>
          <w:color w:val="0000FF"/>
          <w:kern w:val="0"/>
          <w:sz w:val="22"/>
          <w:szCs w:val="22"/>
          <w:lang w:eastAsia="tr-TR"/>
          <w14:ligatures w14:val="none"/>
        </w:rPr>
        <w:t xml:space="preserve">  </w:t>
      </w:r>
      <w:hyperlink r:id="rId6" w:history="1">
        <w:r w:rsidRPr="00182920">
          <w:rPr>
            <w:rFonts w:ascii="Times New Roman" w:eastAsia="Times New Roman" w:hAnsi="Times New Roman" w:cs="Times New Roman"/>
            <w:b/>
            <w:color w:val="0000FF"/>
            <w:kern w:val="0"/>
            <w:sz w:val="22"/>
            <w:szCs w:val="22"/>
            <w:u w:val="single"/>
            <w:lang w:eastAsia="tr-TR"/>
            <w14:ligatures w14:val="none"/>
          </w:rPr>
          <w:t>www.alsalab.com</w:t>
        </w:r>
      </w:hyperlink>
    </w:p>
    <w:p w14:paraId="3D23F70B" w14:textId="29CE6C0A" w:rsidR="00434FBC" w:rsidRDefault="00182920" w:rsidP="00182920">
      <w:pPr>
        <w:spacing w:after="0" w:line="240" w:lineRule="auto"/>
      </w:pPr>
      <w:r w:rsidRPr="001829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t xml:space="preserve">      </w:t>
      </w:r>
      <w:r w:rsidRPr="001829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drawing>
          <wp:inline distT="0" distB="0" distL="0" distR="0" wp14:anchorId="6BFE4FAE" wp14:editId="691294A9">
            <wp:extent cx="1295400" cy="466725"/>
            <wp:effectExtent l="0" t="0" r="0" b="9525"/>
            <wp:docPr id="1024449663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9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t xml:space="preserve">      </w:t>
      </w:r>
      <w:r w:rsidRPr="001829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drawing>
          <wp:inline distT="0" distB="0" distL="0" distR="0" wp14:anchorId="1643A8BF" wp14:editId="349B3A87">
            <wp:extent cx="1238250" cy="514350"/>
            <wp:effectExtent l="0" t="0" r="0" b="0"/>
            <wp:docPr id="120848275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9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t xml:space="preserve">        </w:t>
      </w:r>
      <w:r w:rsidRPr="001829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drawing>
          <wp:inline distT="0" distB="0" distL="0" distR="0" wp14:anchorId="3CAD5578" wp14:editId="3F6657C7">
            <wp:extent cx="857250" cy="542925"/>
            <wp:effectExtent l="0" t="0" r="0" b="9525"/>
            <wp:docPr id="127168915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9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t xml:space="preserve">     </w:t>
      </w:r>
      <w:r w:rsidRPr="001829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w:drawing>
          <wp:inline distT="0" distB="0" distL="0" distR="0" wp14:anchorId="60B4AB44" wp14:editId="53F4AC2C">
            <wp:extent cx="1381125" cy="561975"/>
            <wp:effectExtent l="0" t="0" r="9525" b="9525"/>
            <wp:docPr id="105890976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3F9"/>
    <w:multiLevelType w:val="multilevel"/>
    <w:tmpl w:val="1580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C42AD"/>
    <w:multiLevelType w:val="multilevel"/>
    <w:tmpl w:val="71E2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F0922"/>
    <w:multiLevelType w:val="multilevel"/>
    <w:tmpl w:val="37E2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D630F"/>
    <w:multiLevelType w:val="multilevel"/>
    <w:tmpl w:val="0EDA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8567E"/>
    <w:multiLevelType w:val="multilevel"/>
    <w:tmpl w:val="35B6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F5931"/>
    <w:multiLevelType w:val="multilevel"/>
    <w:tmpl w:val="CF84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910DA"/>
    <w:multiLevelType w:val="multilevel"/>
    <w:tmpl w:val="40C4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B0F45"/>
    <w:multiLevelType w:val="multilevel"/>
    <w:tmpl w:val="1236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130568"/>
    <w:multiLevelType w:val="multilevel"/>
    <w:tmpl w:val="45BE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270F3"/>
    <w:multiLevelType w:val="multilevel"/>
    <w:tmpl w:val="EFBC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FA11DA"/>
    <w:multiLevelType w:val="multilevel"/>
    <w:tmpl w:val="3D72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6521B7"/>
    <w:multiLevelType w:val="multilevel"/>
    <w:tmpl w:val="286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F3C77"/>
    <w:multiLevelType w:val="multilevel"/>
    <w:tmpl w:val="D722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466193"/>
    <w:multiLevelType w:val="multilevel"/>
    <w:tmpl w:val="159C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2C4E8D"/>
    <w:multiLevelType w:val="multilevel"/>
    <w:tmpl w:val="6B92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322ED"/>
    <w:multiLevelType w:val="multilevel"/>
    <w:tmpl w:val="3F1E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1370F9"/>
    <w:multiLevelType w:val="multilevel"/>
    <w:tmpl w:val="9AC8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85CA1"/>
    <w:multiLevelType w:val="multilevel"/>
    <w:tmpl w:val="874E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674947"/>
    <w:multiLevelType w:val="multilevel"/>
    <w:tmpl w:val="F6640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F45D23"/>
    <w:multiLevelType w:val="multilevel"/>
    <w:tmpl w:val="8AE2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D5100D"/>
    <w:multiLevelType w:val="multilevel"/>
    <w:tmpl w:val="FC9E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9B58EB"/>
    <w:multiLevelType w:val="multilevel"/>
    <w:tmpl w:val="FB3C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B2193A"/>
    <w:multiLevelType w:val="multilevel"/>
    <w:tmpl w:val="F998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2E6599"/>
    <w:multiLevelType w:val="multilevel"/>
    <w:tmpl w:val="CE8E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7B21F5"/>
    <w:multiLevelType w:val="multilevel"/>
    <w:tmpl w:val="C660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AA3820"/>
    <w:multiLevelType w:val="multilevel"/>
    <w:tmpl w:val="E2D4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5298512">
    <w:abstractNumId w:val="4"/>
  </w:num>
  <w:num w:numId="2" w16cid:durableId="2038387508">
    <w:abstractNumId w:val="16"/>
  </w:num>
  <w:num w:numId="3" w16cid:durableId="30500258">
    <w:abstractNumId w:val="14"/>
  </w:num>
  <w:num w:numId="4" w16cid:durableId="280767662">
    <w:abstractNumId w:val="9"/>
  </w:num>
  <w:num w:numId="5" w16cid:durableId="401560556">
    <w:abstractNumId w:val="19"/>
  </w:num>
  <w:num w:numId="6" w16cid:durableId="270016659">
    <w:abstractNumId w:val="13"/>
  </w:num>
  <w:num w:numId="7" w16cid:durableId="317610537">
    <w:abstractNumId w:val="21"/>
  </w:num>
  <w:num w:numId="8" w16cid:durableId="284504158">
    <w:abstractNumId w:val="8"/>
  </w:num>
  <w:num w:numId="9" w16cid:durableId="920020186">
    <w:abstractNumId w:val="18"/>
  </w:num>
  <w:num w:numId="10" w16cid:durableId="1948387631">
    <w:abstractNumId w:val="12"/>
  </w:num>
  <w:num w:numId="11" w16cid:durableId="1242108461">
    <w:abstractNumId w:val="24"/>
  </w:num>
  <w:num w:numId="12" w16cid:durableId="600340695">
    <w:abstractNumId w:val="22"/>
  </w:num>
  <w:num w:numId="13" w16cid:durableId="1595279257">
    <w:abstractNumId w:val="3"/>
  </w:num>
  <w:num w:numId="14" w16cid:durableId="1814132607">
    <w:abstractNumId w:val="6"/>
  </w:num>
  <w:num w:numId="15" w16cid:durableId="1379623887">
    <w:abstractNumId w:val="5"/>
  </w:num>
  <w:num w:numId="16" w16cid:durableId="763302077">
    <w:abstractNumId w:val="11"/>
  </w:num>
  <w:num w:numId="17" w16cid:durableId="385957786">
    <w:abstractNumId w:val="20"/>
  </w:num>
  <w:num w:numId="18" w16cid:durableId="709495536">
    <w:abstractNumId w:val="17"/>
  </w:num>
  <w:num w:numId="19" w16cid:durableId="470831689">
    <w:abstractNumId w:val="15"/>
  </w:num>
  <w:num w:numId="20" w16cid:durableId="1838113575">
    <w:abstractNumId w:val="0"/>
  </w:num>
  <w:num w:numId="21" w16cid:durableId="879122557">
    <w:abstractNumId w:val="2"/>
  </w:num>
  <w:num w:numId="22" w16cid:durableId="1997807393">
    <w:abstractNumId w:val="23"/>
  </w:num>
  <w:num w:numId="23" w16cid:durableId="1683897117">
    <w:abstractNumId w:val="25"/>
  </w:num>
  <w:num w:numId="24" w16cid:durableId="1086535439">
    <w:abstractNumId w:val="1"/>
  </w:num>
  <w:num w:numId="25" w16cid:durableId="977221165">
    <w:abstractNumId w:val="10"/>
  </w:num>
  <w:num w:numId="26" w16cid:durableId="5780989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BC"/>
    <w:rsid w:val="00040038"/>
    <w:rsid w:val="00182920"/>
    <w:rsid w:val="002D3F88"/>
    <w:rsid w:val="00434FBC"/>
    <w:rsid w:val="005B66BD"/>
    <w:rsid w:val="00A5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5AC6"/>
  <w15:chartTrackingRefBased/>
  <w15:docId w15:val="{746267E3-6D64-4ED0-9E20-CE42B61D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34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34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34F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34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34F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34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34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34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34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34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34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34F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34FB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34FB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34FB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34FB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34FB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34FB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34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34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34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34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34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34FB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34FB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34FB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34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34FB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34F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salab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İrfan Şahin</dc:creator>
  <cp:keywords/>
  <dc:description/>
  <cp:lastModifiedBy>İrfan Şahin</cp:lastModifiedBy>
  <cp:revision>3</cp:revision>
  <dcterms:created xsi:type="dcterms:W3CDTF">2026-04-30T11:43:00Z</dcterms:created>
  <dcterms:modified xsi:type="dcterms:W3CDTF">2026-05-12T13:29:00Z</dcterms:modified>
</cp:coreProperties>
</file>